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6F" w:rsidRDefault="00431B6F" w:rsidP="00AB26B0">
      <w:pPr>
        <w:pStyle w:val="ParagraphStyle"/>
        <w:ind w:left="-1560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noProof/>
        </w:rPr>
        <w:drawing>
          <wp:inline distT="0" distB="0" distL="0" distR="0">
            <wp:extent cx="6864626" cy="9434562"/>
            <wp:effectExtent l="0" t="0" r="0" b="0"/>
            <wp:docPr id="1" name="Рисунок 1" descr="C:\Documents and Settings\Администратор\Local Settings\Temporary Internet Files\Content.Word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устав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82" cy="943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31B6F" w:rsidRDefault="00431B6F" w:rsidP="00431B6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431B6F" w:rsidRDefault="00431B6F" w:rsidP="00431B6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431B6F" w:rsidRPr="00426E57" w:rsidRDefault="00431B6F" w:rsidP="00431B6F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426E57">
        <w:rPr>
          <w:rFonts w:ascii="Times New Roman" w:hAnsi="Times New Roman" w:cs="Times New Roman"/>
          <w:b/>
          <w:bCs/>
        </w:rPr>
        <w:t>ГЛАВА 1. ОБЩИЕ ПОЛОЖЕНИЯ</w:t>
      </w:r>
    </w:p>
    <w:p w:rsidR="00431B6F" w:rsidRPr="00426E57" w:rsidRDefault="00431B6F" w:rsidP="00431B6F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1.1. Муниципальное казённое общеобразовательное учреждение Журавлёвская начальная общеобразовательная школа №</w:t>
      </w:r>
      <w:r>
        <w:rPr>
          <w:rFonts w:ascii="Times New Roman" w:hAnsi="Times New Roman" w:cs="Times New Roman"/>
        </w:rPr>
        <w:t xml:space="preserve"> </w:t>
      </w:r>
      <w:r w:rsidRPr="00426E57">
        <w:rPr>
          <w:rFonts w:ascii="Times New Roman" w:hAnsi="Times New Roman" w:cs="Times New Roman"/>
        </w:rPr>
        <w:t xml:space="preserve">23 (далее - Школа) создано на основании Постановления администрации Курагинского района от "17" июля 2014 года №865-п.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Полное наименование Школы – Муниципальное казённое общеобразовательное учреждение Журавлёвская начальная общеобразовательная школа № 23.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Сокращенное наименование Школы: МКОУ Журавлёвская НОШ №</w:t>
      </w:r>
      <w:r>
        <w:rPr>
          <w:rFonts w:ascii="Times New Roman" w:hAnsi="Times New Roman" w:cs="Times New Roman"/>
        </w:rPr>
        <w:t xml:space="preserve"> </w:t>
      </w:r>
      <w:r w:rsidRPr="00426E57">
        <w:rPr>
          <w:rFonts w:ascii="Times New Roman" w:hAnsi="Times New Roman" w:cs="Times New Roman"/>
        </w:rPr>
        <w:t>23.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Организационно-правовая форма: учреждение.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Тип учреждения: </w:t>
      </w:r>
      <w:proofErr w:type="gramStart"/>
      <w:r w:rsidRPr="00426E57">
        <w:rPr>
          <w:rFonts w:ascii="Times New Roman" w:hAnsi="Times New Roman" w:cs="Times New Roman"/>
        </w:rPr>
        <w:t>казённое</w:t>
      </w:r>
      <w:proofErr w:type="gramEnd"/>
      <w:r w:rsidRPr="00426E57">
        <w:rPr>
          <w:rFonts w:ascii="Times New Roman" w:hAnsi="Times New Roman" w:cs="Times New Roman"/>
        </w:rPr>
        <w:t>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Тип образовательной организации: общеобразовательная организация. </w:t>
      </w: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1.2. Школа является некоммерческой организацией и не ставит извлечение прибыли основной целью своей деятельности.</w:t>
      </w: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1.3. Учредителем Школы и собственником ее имущества является муниципальное образование – Курагинский район.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Функции и полномочия учредителя Школы от имени Курагинского района исполняет Управление образованием администрации Курагинского района (далее - Учредитель).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Функции и полномочия собственника имущества Школы от имени Курагинского района исполняет  Управление экономики и имущественных отношений администрации Курагинского района  (далее - Собственник).</w:t>
      </w: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1.4. Юридический адрес  и место нахождения Школы: 662942, Россия, Красноярский край, Курагинский район, п</w:t>
      </w:r>
      <w:proofErr w:type="gramStart"/>
      <w:r w:rsidRPr="00426E57">
        <w:rPr>
          <w:rFonts w:ascii="Times New Roman" w:hAnsi="Times New Roman" w:cs="Times New Roman"/>
        </w:rPr>
        <w:t>.Ж</w:t>
      </w:r>
      <w:proofErr w:type="gramEnd"/>
      <w:r w:rsidRPr="00426E57">
        <w:rPr>
          <w:rFonts w:ascii="Times New Roman" w:hAnsi="Times New Roman" w:cs="Times New Roman"/>
        </w:rPr>
        <w:t>уравлёво, ул.Лесная, дом 8.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Образовательная деятельность осуществляется по следующему адресу: 662942, Россия, Красноярский край, Курагинский район, п</w:t>
      </w:r>
      <w:proofErr w:type="gramStart"/>
      <w:r w:rsidRPr="00426E57">
        <w:rPr>
          <w:rFonts w:ascii="Times New Roman" w:hAnsi="Times New Roman" w:cs="Times New Roman"/>
        </w:rPr>
        <w:t>.Ж</w:t>
      </w:r>
      <w:proofErr w:type="gramEnd"/>
      <w:r w:rsidRPr="00426E57">
        <w:rPr>
          <w:rFonts w:ascii="Times New Roman" w:hAnsi="Times New Roman" w:cs="Times New Roman"/>
        </w:rPr>
        <w:t>уравлёво, ул.Лесная, дом 8.</w:t>
      </w: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1.5. Школа филиалов и представительств не имеет.</w:t>
      </w: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</w:p>
    <w:p w:rsidR="00431B6F" w:rsidRPr="00426E57" w:rsidRDefault="00431B6F" w:rsidP="00431B6F">
      <w:pPr>
        <w:pStyle w:val="ParagraphStyle"/>
        <w:ind w:left="426" w:hanging="284"/>
        <w:jc w:val="center"/>
        <w:rPr>
          <w:rFonts w:ascii="Times New Roman" w:hAnsi="Times New Roman" w:cs="Times New Roman"/>
          <w:b/>
          <w:bCs/>
        </w:rPr>
      </w:pPr>
      <w:r w:rsidRPr="00426E57">
        <w:rPr>
          <w:rFonts w:ascii="Times New Roman" w:hAnsi="Times New Roman" w:cs="Times New Roman"/>
          <w:b/>
          <w:bCs/>
        </w:rPr>
        <w:t>ГЛАВА 2. ДЕЯТЕЛЬНОСТЬ ШКОЛЫ</w:t>
      </w:r>
    </w:p>
    <w:p w:rsidR="00431B6F" w:rsidRPr="00426E57" w:rsidRDefault="00431B6F" w:rsidP="00431B6F">
      <w:pPr>
        <w:pStyle w:val="ParagraphStyle"/>
        <w:ind w:left="426" w:hanging="284"/>
        <w:jc w:val="center"/>
        <w:rPr>
          <w:rFonts w:ascii="Times New Roman" w:hAnsi="Times New Roman" w:cs="Times New Roman"/>
          <w:b/>
          <w:bCs/>
        </w:rPr>
      </w:pP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2.1. </w:t>
      </w:r>
      <w:r w:rsidRPr="00426E57">
        <w:rPr>
          <w:rFonts w:ascii="Times New Roman" w:hAnsi="Times New Roman" w:cs="Times New Roman"/>
          <w:bCs/>
        </w:rPr>
        <w:t>Предметом деятельности</w:t>
      </w:r>
      <w:r w:rsidRPr="00426E57">
        <w:rPr>
          <w:rFonts w:ascii="Times New Roman" w:hAnsi="Times New Roman" w:cs="Times New Roman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2.2. </w:t>
      </w:r>
      <w:r w:rsidRPr="00426E57">
        <w:rPr>
          <w:rFonts w:ascii="Times New Roman" w:hAnsi="Times New Roman" w:cs="Times New Roman"/>
          <w:bCs/>
        </w:rPr>
        <w:t>Целями деятельности</w:t>
      </w:r>
      <w:r w:rsidRPr="00426E57">
        <w:rPr>
          <w:rFonts w:ascii="Times New Roman" w:hAnsi="Times New Roman" w:cs="Times New Roman"/>
        </w:rPr>
        <w:t xml:space="preserve"> Школы является осуществление образовательной деятельности по образовательным программам дошкольного и начального общего образования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 и оздоровления. Программа дошкольного общего образования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Программа начального общего образования направлена на формирование личности обучающегося, развитие его индивидуальных способностей,  положительной мотивации и умений учебной деятельности (овладение чтением, письмом, счётом, основными навыками учебной деятельности, элементами теоретического мышления, прост</w:t>
      </w:r>
      <w:r>
        <w:rPr>
          <w:rFonts w:ascii="Times New Roman" w:hAnsi="Times New Roman" w:cs="Times New Roman"/>
        </w:rPr>
        <w:t>е</w:t>
      </w:r>
      <w:r w:rsidRPr="00426E57">
        <w:rPr>
          <w:rFonts w:ascii="Times New Roman" w:hAnsi="Times New Roman" w:cs="Times New Roman"/>
        </w:rPr>
        <w:t xml:space="preserve">йшими навыками самоконтроля, культурой поведения и речи, основами личной гигиены и здорового образа </w:t>
      </w:r>
      <w:r w:rsidRPr="00426E57">
        <w:rPr>
          <w:rFonts w:ascii="Times New Roman" w:hAnsi="Times New Roman" w:cs="Times New Roman"/>
        </w:rPr>
        <w:lastRenderedPageBreak/>
        <w:t>жизни).</w:t>
      </w:r>
    </w:p>
    <w:p w:rsidR="00431B6F" w:rsidRPr="00426E57" w:rsidRDefault="00431B6F" w:rsidP="00431B6F">
      <w:pPr>
        <w:pStyle w:val="ParagraphStyle"/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2.3. </w:t>
      </w:r>
      <w:r w:rsidRPr="00426E57">
        <w:rPr>
          <w:rFonts w:ascii="Times New Roman" w:hAnsi="Times New Roman" w:cs="Times New Roman"/>
          <w:bCs/>
        </w:rPr>
        <w:t>Основными видами деятельности</w:t>
      </w:r>
      <w:r w:rsidRPr="00426E57">
        <w:rPr>
          <w:rFonts w:ascii="Times New Roman" w:hAnsi="Times New Roman" w:cs="Times New Roman"/>
        </w:rPr>
        <w:t xml:space="preserve"> Школы является реализация:</w:t>
      </w:r>
    </w:p>
    <w:p w:rsidR="00431B6F" w:rsidRPr="00426E57" w:rsidRDefault="00431B6F" w:rsidP="00431B6F">
      <w:pPr>
        <w:pStyle w:val="ConsPlusNonformat"/>
        <w:numPr>
          <w:ilvl w:val="0"/>
          <w:numId w:val="1"/>
        </w:numPr>
        <w:tabs>
          <w:tab w:val="clear" w:pos="644"/>
          <w:tab w:val="num" w:pos="284"/>
        </w:tabs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дошкольного образования;</w:t>
      </w:r>
    </w:p>
    <w:p w:rsidR="00431B6F" w:rsidRPr="00426E57" w:rsidRDefault="00431B6F" w:rsidP="00431B6F">
      <w:pPr>
        <w:pStyle w:val="ConsPlusNonformat"/>
        <w:numPr>
          <w:ilvl w:val="0"/>
          <w:numId w:val="1"/>
        </w:numPr>
        <w:tabs>
          <w:tab w:val="clear" w:pos="644"/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26E57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  для обучающихся с ограниченными возможностями здоровья;</w:t>
      </w:r>
      <w:proofErr w:type="gramEnd"/>
    </w:p>
    <w:p w:rsidR="00431B6F" w:rsidRPr="00426E57" w:rsidRDefault="00431B6F" w:rsidP="00431B6F">
      <w:pPr>
        <w:pStyle w:val="ConsPlusNonformat"/>
        <w:numPr>
          <w:ilvl w:val="0"/>
          <w:numId w:val="1"/>
        </w:numPr>
        <w:tabs>
          <w:tab w:val="clear" w:pos="644"/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Адаптированных общеобразовательных  программ  индивидуального обучения больных и детей-инвалидов  на дому;</w:t>
      </w:r>
    </w:p>
    <w:p w:rsidR="00431B6F" w:rsidRPr="00426E57" w:rsidRDefault="00431B6F" w:rsidP="00431B6F">
      <w:pPr>
        <w:pStyle w:val="ConsPlusNonformat"/>
        <w:numPr>
          <w:ilvl w:val="0"/>
          <w:numId w:val="1"/>
        </w:numPr>
        <w:tabs>
          <w:tab w:val="clear" w:pos="644"/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Основных общеобразовательных программ  начального общего образования;</w:t>
      </w:r>
    </w:p>
    <w:p w:rsidR="00431B6F" w:rsidRPr="00426E57" w:rsidRDefault="00431B6F" w:rsidP="00431B6F">
      <w:pPr>
        <w:pStyle w:val="ConsPlusNonformat"/>
        <w:numPr>
          <w:ilvl w:val="0"/>
          <w:numId w:val="1"/>
        </w:numPr>
        <w:tabs>
          <w:tab w:val="clear" w:pos="644"/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Программ  дополнительного  образования.</w:t>
      </w:r>
    </w:p>
    <w:p w:rsidR="00431B6F" w:rsidRPr="00426E57" w:rsidRDefault="00431B6F" w:rsidP="00431B6F">
      <w:pPr>
        <w:pStyle w:val="ParagraphStyle"/>
        <w:tabs>
          <w:tab w:val="num" w:pos="284"/>
          <w:tab w:val="left" w:pos="709"/>
        </w:tabs>
        <w:ind w:left="426" w:hanging="284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К основным видам деятельности Школы также относится</w:t>
      </w:r>
      <w:r>
        <w:rPr>
          <w:rFonts w:ascii="Times New Roman" w:hAnsi="Times New Roman" w:cs="Times New Roman"/>
        </w:rPr>
        <w:t>:</w:t>
      </w:r>
    </w:p>
    <w:p w:rsidR="00431B6F" w:rsidRPr="00426E57" w:rsidRDefault="00431B6F" w:rsidP="00431B6F">
      <w:pPr>
        <w:pStyle w:val="ConsPlusNonformat"/>
        <w:numPr>
          <w:ilvl w:val="0"/>
          <w:numId w:val="2"/>
        </w:numPr>
        <w:tabs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Педагогическое сопровождение развития одаренных детей;</w:t>
      </w:r>
    </w:p>
    <w:p w:rsidR="00431B6F" w:rsidRPr="00426E57" w:rsidRDefault="00431B6F" w:rsidP="00431B6F">
      <w:pPr>
        <w:pStyle w:val="ConsPlusNonformat"/>
        <w:numPr>
          <w:ilvl w:val="0"/>
          <w:numId w:val="2"/>
        </w:numPr>
        <w:tabs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прав на отдых и оздоровление детей.</w:t>
      </w:r>
    </w:p>
    <w:p w:rsidR="00431B6F" w:rsidRPr="00426E57" w:rsidRDefault="00431B6F" w:rsidP="00431B6F">
      <w:pPr>
        <w:pStyle w:val="ConsPlusNonformat"/>
        <w:numPr>
          <w:ilvl w:val="0"/>
          <w:numId w:val="2"/>
        </w:numPr>
        <w:tabs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Организация горячего питания учащихся и воспитанников;</w:t>
      </w:r>
    </w:p>
    <w:p w:rsidR="00431B6F" w:rsidRPr="00426E57" w:rsidRDefault="00431B6F" w:rsidP="00431B6F">
      <w:pPr>
        <w:pStyle w:val="ConsPlusNonformat"/>
        <w:numPr>
          <w:ilvl w:val="0"/>
          <w:numId w:val="2"/>
        </w:numPr>
        <w:tabs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Обеспечение библиотечного фонда учебниками в образовательном учреждении;</w:t>
      </w:r>
    </w:p>
    <w:p w:rsidR="00431B6F" w:rsidRPr="00426E57" w:rsidRDefault="00431B6F" w:rsidP="00431B6F">
      <w:pPr>
        <w:pStyle w:val="ConsPlusNonformat"/>
        <w:numPr>
          <w:ilvl w:val="0"/>
          <w:numId w:val="2"/>
        </w:numPr>
        <w:tabs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психолого-педагогической, медицинской и социальной помощи </w:t>
      </w:r>
      <w:proofErr w:type="gramStart"/>
      <w:r w:rsidRPr="00426E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6E57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431B6F" w:rsidRPr="00426E57" w:rsidRDefault="00431B6F" w:rsidP="00431B6F">
      <w:pPr>
        <w:pStyle w:val="ConsPlusNonformat"/>
        <w:numPr>
          <w:ilvl w:val="0"/>
          <w:numId w:val="2"/>
        </w:numPr>
        <w:tabs>
          <w:tab w:val="num" w:pos="284"/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E57">
        <w:rPr>
          <w:rFonts w:ascii="Times New Roman" w:hAnsi="Times New Roman" w:cs="Times New Roman"/>
          <w:sz w:val="24"/>
          <w:szCs w:val="24"/>
        </w:rPr>
        <w:t>Присмотр и уход за обучающимися и воспитанниками.</w:t>
      </w:r>
    </w:p>
    <w:p w:rsidR="00431B6F" w:rsidRPr="00426E57" w:rsidRDefault="00431B6F" w:rsidP="00431B6F">
      <w:pPr>
        <w:pStyle w:val="ParagraphStyle"/>
        <w:tabs>
          <w:tab w:val="num" w:pos="284"/>
          <w:tab w:val="left" w:pos="709"/>
        </w:tabs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2.4. Школа вправе осуществлять, в том числе и за счет средств физических и юридических лиц, следующие </w:t>
      </w:r>
      <w:r w:rsidRPr="00426E57">
        <w:rPr>
          <w:rFonts w:ascii="Times New Roman" w:hAnsi="Times New Roman" w:cs="Times New Roman"/>
          <w:bCs/>
        </w:rPr>
        <w:t>виды деятельности</w:t>
      </w:r>
      <w:r w:rsidRPr="00426E57">
        <w:rPr>
          <w:rFonts w:ascii="Times New Roman" w:hAnsi="Times New Roman" w:cs="Times New Roman"/>
        </w:rPr>
        <w:t xml:space="preserve">, </w:t>
      </w:r>
      <w:r w:rsidRPr="00426E57">
        <w:rPr>
          <w:rFonts w:ascii="Times New Roman" w:hAnsi="Times New Roman" w:cs="Times New Roman"/>
          <w:bCs/>
        </w:rPr>
        <w:t>не являющиеся основными</w:t>
      </w:r>
      <w:r w:rsidRPr="00426E57">
        <w:rPr>
          <w:rFonts w:ascii="Times New Roman" w:hAnsi="Times New Roman" w:cs="Times New Roman"/>
        </w:rPr>
        <w:t>:</w:t>
      </w:r>
    </w:p>
    <w:p w:rsidR="00431B6F" w:rsidRPr="00426E57" w:rsidRDefault="00431B6F" w:rsidP="00431B6F">
      <w:pPr>
        <w:pStyle w:val="ParagraphStyle"/>
        <w:tabs>
          <w:tab w:val="num" w:pos="284"/>
          <w:tab w:val="left" w:pos="709"/>
        </w:tabs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</w:t>
      </w:r>
      <w:r w:rsidRPr="00426E57">
        <w:rPr>
          <w:rFonts w:ascii="Times New Roman" w:hAnsi="Times New Roman" w:cs="Times New Roman"/>
        </w:rPr>
        <w:t xml:space="preserve">услуги в сфере культуры, физической культуры и спорта, общественного питания, отдыха и оздоровления, консультационные услуги, копирование документов. </w:t>
      </w:r>
    </w:p>
    <w:p w:rsidR="00431B6F" w:rsidRDefault="00431B6F" w:rsidP="00431B6F">
      <w:pPr>
        <w:pStyle w:val="ParagraphStyle"/>
        <w:tabs>
          <w:tab w:val="num" w:pos="284"/>
          <w:tab w:val="left" w:pos="709"/>
        </w:tabs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2.5. Деятельность Школы регламентируется нормативными правовыми актами, настоящим</w:t>
      </w:r>
    </w:p>
    <w:p w:rsidR="00431B6F" w:rsidRPr="00426E57" w:rsidRDefault="00431B6F" w:rsidP="00431B6F">
      <w:pPr>
        <w:pStyle w:val="ParagraphStyle"/>
        <w:tabs>
          <w:tab w:val="num" w:pos="284"/>
          <w:tab w:val="left" w:pos="709"/>
        </w:tabs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26E57">
        <w:rPr>
          <w:rFonts w:ascii="Times New Roman" w:hAnsi="Times New Roman" w:cs="Times New Roman"/>
        </w:rPr>
        <w:t xml:space="preserve">Уставом и принимаемыми в соответствии с ним иными локальными нормативными </w:t>
      </w: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 xml:space="preserve">актами.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Локальные нормативные акты касающиеся: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 xml:space="preserve">образовательной деятельности и организации образовательного процесса рассматриваются и принимаются педагогическим советом и утверждаются приказом Директора;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>оплаты труда, правил внутреннего трудового распорядка, коллективный договор рассматриваются и принимаются Общим собранием трудового коллектива Школы и утверждаются приказом Директора;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 xml:space="preserve">должностных инструкций, инструкций по охране труда, графиков работы обслуживающего персонала, графика отпусков работников Школы, расторжения трудового договора согласовываются с председателем первичной профсоюзной организации Школы и утверждаются приказом Директора;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>других основных видов деятельности Школы утверждаются приказом Директора.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2.6. Особенностями образовательной деятельности Школы являются: </w:t>
      </w:r>
    </w:p>
    <w:p w:rsidR="00431B6F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426E57">
        <w:rPr>
          <w:rFonts w:ascii="Times New Roman" w:hAnsi="Times New Roman" w:cs="Times New Roman"/>
        </w:rPr>
        <w:t>организация индивидуального обучения на дому больных и</w:t>
      </w:r>
      <w:r>
        <w:rPr>
          <w:rFonts w:ascii="Times New Roman" w:hAnsi="Times New Roman" w:cs="Times New Roman"/>
        </w:rPr>
        <w:t xml:space="preserve"> детей-инвалидов;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426E57">
        <w:rPr>
          <w:rFonts w:ascii="Times New Roman" w:hAnsi="Times New Roman" w:cs="Times New Roman"/>
        </w:rPr>
        <w:t xml:space="preserve">организация психолого-педагогического сопровождения </w:t>
      </w:r>
      <w:proofErr w:type="gramStart"/>
      <w:r w:rsidRPr="00426E57">
        <w:rPr>
          <w:rFonts w:ascii="Times New Roman" w:hAnsi="Times New Roman" w:cs="Times New Roman"/>
        </w:rPr>
        <w:t>обучающихся</w:t>
      </w:r>
      <w:proofErr w:type="gramEnd"/>
      <w:r w:rsidRPr="00426E57">
        <w:rPr>
          <w:rFonts w:ascii="Times New Roman" w:hAnsi="Times New Roman" w:cs="Times New Roman"/>
        </w:rPr>
        <w:t>;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426E57">
        <w:rPr>
          <w:rFonts w:ascii="Times New Roman" w:hAnsi="Times New Roman" w:cs="Times New Roman"/>
        </w:rPr>
        <w:t>организация инклюзивного обучения.</w:t>
      </w:r>
    </w:p>
    <w:p w:rsidR="00431B6F" w:rsidRPr="00426E57" w:rsidRDefault="00431B6F" w:rsidP="00431B6F">
      <w:pPr>
        <w:pStyle w:val="ParagraphStyle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431B6F" w:rsidRPr="00426E57" w:rsidRDefault="00431B6F" w:rsidP="00431B6F">
      <w:pPr>
        <w:pStyle w:val="ParagraphStyle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26E57">
        <w:rPr>
          <w:rFonts w:ascii="Times New Roman" w:hAnsi="Times New Roman" w:cs="Times New Roman"/>
          <w:b/>
          <w:bCs/>
        </w:rPr>
        <w:t>ГЛАВА 3. УПРАВЛЕНИЕ ШКОЛОЙ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3.1. 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Школы;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>организация обеспечения прав участников образовательного процесса в Школе;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>организация разработки и принятие локальных нормативных актов, индивидуальных распорядительных актов;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>организация и контроль работы административно-управленческого аппарата;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26E57">
        <w:rPr>
          <w:rFonts w:ascii="Times New Roman" w:hAnsi="Times New Roman" w:cs="Times New Roman"/>
        </w:rPr>
        <w:t xml:space="preserve">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</w:t>
      </w:r>
      <w:r>
        <w:rPr>
          <w:rFonts w:ascii="Times New Roman" w:hAnsi="Times New Roman" w:cs="Times New Roman"/>
        </w:rPr>
        <w:t xml:space="preserve">- </w:t>
      </w:r>
      <w:r w:rsidRPr="00426E57">
        <w:rPr>
          <w:rFonts w:ascii="Times New Roman" w:hAnsi="Times New Roman" w:cs="Times New Roman"/>
        </w:rPr>
        <w:t>создание условий и организация дополнительного профессионального образования работников;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Директор принимает решения самостоятельно, если иное не установлено настоящей главой, и выступает от имени Школы без доверенности.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Директор назначается и освобождается от должности Приказом руководителя образованием администрации Курагинского района.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3.2. Органами коллегиального управления Школы являются: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426E57">
        <w:rPr>
          <w:rFonts w:ascii="Times New Roman" w:hAnsi="Times New Roman" w:cs="Times New Roman"/>
        </w:rPr>
        <w:t>Общее собрание работников Школы;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426E57">
        <w:rPr>
          <w:rFonts w:ascii="Times New Roman" w:hAnsi="Times New Roman" w:cs="Times New Roman"/>
        </w:rPr>
        <w:t>Педагогический совет;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426E57">
        <w:rPr>
          <w:rFonts w:ascii="Times New Roman" w:hAnsi="Times New Roman" w:cs="Times New Roman"/>
        </w:rPr>
        <w:t>Родительский совет;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426E57">
        <w:rPr>
          <w:rFonts w:ascii="Times New Roman" w:hAnsi="Times New Roman" w:cs="Times New Roman"/>
        </w:rPr>
        <w:t>Профсоюзный комитет Школы.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3.3. Общее собрание работников Школы является постоянно действующим высшим органом коллегиального управления.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В Общем собрании работников участвуют все работники, работающие в Школе на основании трудовых договоров.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директора Школы, либо по инициативе педагогического совета, иных органов, по инициативе не менее четверти членов Общего собрания.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Школы, для которых Школа является основным местом работы.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К компетенции Общего собрания работников Школы относится: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 xml:space="preserve">- определять основные направления деятельности Школы, перспективы ее развития, 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 xml:space="preserve">- давать рекомендации по вопросам изменения Устава учреждения, ликвидации и реорганизации учреждения, 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 xml:space="preserve">- принимать коллективный договор, правила внутреннего трудового распорядка Школы, 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Pr="00426E57">
        <w:rPr>
          <w:rFonts w:ascii="Times New Roman" w:hAnsi="Times New Roman" w:cs="Times New Roman"/>
        </w:rPr>
        <w:t xml:space="preserve">давать свои рекомендации по плану финансово-хозяйственной деятельности Школы, заслушивать отчет Директора Школы о его исполнении, 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 xml:space="preserve">- определять критерии и показатели эффективности деятельности работников, входящих в положение об оплате труда и стимулировании работников, 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 xml:space="preserve">- избирать представителей работников в комиссию по трудовым спорам Школы, 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>- обсуждать вопросы состояния трудовой дисциплины в Школе, давать рекомендации по ее укреплению,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 xml:space="preserve">- содействовать созданию оптимальных условий для организации труда и профессионального совершенствования работников, 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>- поддерживать общественные инициативы по развитию деятельности Школы.</w:t>
      </w:r>
    </w:p>
    <w:p w:rsidR="00431B6F" w:rsidRPr="00426E57" w:rsidRDefault="00431B6F" w:rsidP="00431B6F">
      <w:pPr>
        <w:pStyle w:val="ParagraphStyle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6E57">
        <w:rPr>
          <w:rFonts w:ascii="Times New Roman" w:hAnsi="Times New Roman" w:cs="Times New Roman"/>
        </w:rPr>
        <w:t xml:space="preserve">Решения Общего собрания трудового коллектива Школы принимаются простым большинством голосов присутствующих на собрании работников. Процедура голосования определяется Общим собранием трудового коллектива Школы. </w:t>
      </w:r>
    </w:p>
    <w:p w:rsidR="00431B6F" w:rsidRDefault="00431B6F" w:rsidP="00431B6F">
      <w:pPr>
        <w:pStyle w:val="ParagraphStyle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3.4. Педагогический совет Школы является постоянно действующим органом </w:t>
      </w:r>
      <w:proofErr w:type="gramStart"/>
      <w:r w:rsidRPr="00426E57">
        <w:rPr>
          <w:rFonts w:ascii="Times New Roman" w:hAnsi="Times New Roman" w:cs="Times New Roman"/>
        </w:rPr>
        <w:t>коллегиального</w:t>
      </w:r>
      <w:proofErr w:type="gramEnd"/>
    </w:p>
    <w:p w:rsidR="00431B6F" w:rsidRPr="00426E57" w:rsidRDefault="00431B6F" w:rsidP="00431B6F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26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26E57">
        <w:rPr>
          <w:rFonts w:ascii="Times New Roman" w:hAnsi="Times New Roman" w:cs="Times New Roman"/>
        </w:rPr>
        <w:t xml:space="preserve">управления, осуществляющим общее руководство образовательным процессом.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В педагогический совет входят все педагогические работники, работающие в Школе на основании трудового договора.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Заседания педагогического совета проводятся в соответствии с планом работы Школы, но не реже пяти раз в течение учебного года. Совет может собираться вне плана по инициативе Директора.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lastRenderedPageBreak/>
        <w:t xml:space="preserve">Председателем педагогического совета является директор Школы. Директор своим приказом назначает на учебный год секретаря педагогического совета. Заседания педагогического совета протоколируются. Протоколы подписываются председателем педагогического совета и секретарём. Заседание совета правомочно, если на нём присутствует более половины членов совета.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 К компетенции педагогического совета Школы относится: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 определение основных направлений развития Школы, повышения качества и эффективности образовательного процесса;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- совершенствование организации образовательного процесса Школы;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- разработка и утверждение образовательных программ Школы;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- принятие решений о создании спецкурсов, факультативов, кружков и др.;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 определение сменности занятий по классам, комплектации классов;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 определение учебников и учебных пособий для использования в образовательном процессе;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- принятие решений о требованиях к одежде обучающихся;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- принятие решений о переводе из класса в класс, о награждении обучающихся;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-внедрение в практику работы Школы достижений педагогической науки и передового педагогического опыта;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- осуществление взаимодействия с родителями (законными представителями) </w:t>
      </w:r>
      <w:proofErr w:type="gramStart"/>
      <w:r w:rsidRPr="00426E57">
        <w:rPr>
          <w:rFonts w:ascii="Times New Roman" w:hAnsi="Times New Roman" w:cs="Times New Roman"/>
        </w:rPr>
        <w:t>обучающихся</w:t>
      </w:r>
      <w:proofErr w:type="gramEnd"/>
      <w:r w:rsidRPr="00426E57">
        <w:rPr>
          <w:rFonts w:ascii="Times New Roman" w:hAnsi="Times New Roman" w:cs="Times New Roman"/>
        </w:rPr>
        <w:t xml:space="preserve"> по вопросам организации образовательного процесса;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- поддержка общественных инициатив по совершенствованию обучения и воспитания учащихся.).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  <w:color w:val="FF0000"/>
        </w:rPr>
      </w:pPr>
      <w:r w:rsidRPr="00426E57">
        <w:rPr>
          <w:rFonts w:ascii="Times New Roman" w:hAnsi="Times New Roman" w:cs="Times New Roman"/>
        </w:rPr>
        <w:t xml:space="preserve">Решения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3.5. Родительский совет школы является постоянно действующим общественным органом коллегиального управления. </w:t>
      </w:r>
    </w:p>
    <w:p w:rsidR="00431B6F" w:rsidRPr="00426E57" w:rsidRDefault="00431B6F" w:rsidP="00431B6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426E57">
        <w:rPr>
          <w:rFonts w:ascii="Times New Roman" w:hAnsi="Times New Roman"/>
          <w:color w:val="000000"/>
          <w:sz w:val="24"/>
          <w:szCs w:val="24"/>
        </w:rPr>
        <w:t xml:space="preserve"> В состав родительского совета школы входят представители родителей из каждого класса, выбранные на классных родительских собраниях.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Родительский совет избирает из своего состава председателя, который руководит работой Родительского совета, проводит его заседания, подписывает решения, выбирает секретаря. Родительский совет собирается по мере необходимости, но не менее трёх раз в год, а также по инициативе Председателя, по требованию директора Школы.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Компетенции Родительского совета:</w:t>
      </w:r>
    </w:p>
    <w:p w:rsidR="00431B6F" w:rsidRPr="00426E57" w:rsidRDefault="00431B6F" w:rsidP="00431B6F">
      <w:pPr>
        <w:pStyle w:val="ParagraphStyle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-рассматривает жалобы и заявления обучающихся, родителей (законных представителей) на действия (бездействие) педагогических работников Школы, если это необходимо;</w:t>
      </w:r>
    </w:p>
    <w:p w:rsidR="00431B6F" w:rsidRPr="00426E57" w:rsidRDefault="00431B6F" w:rsidP="00431B6F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426E57">
        <w:rPr>
          <w:rFonts w:ascii="Times New Roman" w:hAnsi="Times New Roman"/>
          <w:sz w:val="24"/>
          <w:szCs w:val="24"/>
        </w:rPr>
        <w:t xml:space="preserve"> -</w:t>
      </w:r>
      <w:r w:rsidRPr="00426E57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proofErr w:type="gramStart"/>
      <w:r w:rsidRPr="00426E5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26E57">
        <w:rPr>
          <w:rFonts w:ascii="Times New Roman" w:hAnsi="Times New Roman"/>
          <w:color w:val="000000"/>
          <w:sz w:val="24"/>
          <w:szCs w:val="24"/>
        </w:rPr>
        <w:t xml:space="preserve"> созданием необходимых условий для охраны и укрепления здоровья, организацией питания и выполнением санитарно-гигиенических требований в учебном заведении;</w:t>
      </w:r>
    </w:p>
    <w:p w:rsidR="00431B6F" w:rsidRPr="00426E57" w:rsidRDefault="00431B6F" w:rsidP="00431B6F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426E57">
        <w:rPr>
          <w:rFonts w:ascii="Times New Roman" w:hAnsi="Times New Roman"/>
          <w:color w:val="000000"/>
          <w:sz w:val="24"/>
          <w:szCs w:val="24"/>
        </w:rPr>
        <w:t xml:space="preserve"> -устанавливает требования к одежде </w:t>
      </w:r>
      <w:proofErr w:type="gramStart"/>
      <w:r w:rsidRPr="00426E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6E57">
        <w:rPr>
          <w:rFonts w:ascii="Times New Roman" w:hAnsi="Times New Roman"/>
          <w:color w:val="000000"/>
          <w:sz w:val="24"/>
          <w:szCs w:val="24"/>
        </w:rPr>
        <w:t xml:space="preserve"> совместно с педагогическим советом;</w:t>
      </w:r>
    </w:p>
    <w:p w:rsidR="00431B6F" w:rsidRPr="00426E57" w:rsidRDefault="00431B6F" w:rsidP="00431B6F">
      <w:pPr>
        <w:pStyle w:val="ParagraphStyle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-оказывает помощь в проведении общешкольных мероприятий;</w:t>
      </w:r>
    </w:p>
    <w:p w:rsidR="00431B6F" w:rsidRPr="00426E57" w:rsidRDefault="00431B6F" w:rsidP="00431B6F">
      <w:pPr>
        <w:pStyle w:val="ParagraphStyle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-содействует привлечению внебюджетных сре</w:t>
      </w:r>
      <w:proofErr w:type="gramStart"/>
      <w:r w:rsidRPr="00426E57">
        <w:rPr>
          <w:rFonts w:ascii="Times New Roman" w:hAnsi="Times New Roman" w:cs="Times New Roman"/>
        </w:rPr>
        <w:t>дств дл</w:t>
      </w:r>
      <w:proofErr w:type="gramEnd"/>
      <w:r w:rsidRPr="00426E57">
        <w:rPr>
          <w:rFonts w:ascii="Times New Roman" w:hAnsi="Times New Roman" w:cs="Times New Roman"/>
        </w:rPr>
        <w:t>я обеспечения деятельности и развития Школы.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  <w:color w:val="FF0000"/>
        </w:rPr>
      </w:pPr>
      <w:r w:rsidRPr="00426E57">
        <w:rPr>
          <w:rFonts w:ascii="Times New Roman" w:hAnsi="Times New Roman" w:cs="Times New Roman"/>
        </w:rPr>
        <w:t>Совет действует бессрочно. Включение и исключение членов Совета определяется Положением о Родительском совете.</w:t>
      </w:r>
      <w:r>
        <w:rPr>
          <w:rFonts w:ascii="Times New Roman" w:hAnsi="Times New Roman" w:cs="Times New Roman"/>
        </w:rPr>
        <w:t xml:space="preserve"> </w:t>
      </w:r>
      <w:r w:rsidRPr="00426E57">
        <w:rPr>
          <w:rFonts w:ascii="Times New Roman" w:hAnsi="Times New Roman" w:cs="Times New Roman"/>
        </w:rPr>
        <w:t xml:space="preserve">Решения Родительского совета принимаются открытым голосованием простым большинством голосов, присутствующих на заседании. 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3.6. Профсоюзный комитет Школы является постоянно действующим органом коллегиального управления. 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Профсоюзный комитет Школы избирается на отчётно-выборном профсоюзном собрании из числа членов профсоюзной организации не менее 3 человек.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lastRenderedPageBreak/>
        <w:t xml:space="preserve">Заседания Профкома школы проводятся </w:t>
      </w:r>
      <w:proofErr w:type="gramStart"/>
      <w:r w:rsidRPr="00426E57">
        <w:rPr>
          <w:rFonts w:ascii="Times New Roman" w:hAnsi="Times New Roman" w:cs="Times New Roman"/>
        </w:rPr>
        <w:t>согласно плана</w:t>
      </w:r>
      <w:proofErr w:type="gramEnd"/>
      <w:r w:rsidRPr="00426E57">
        <w:rPr>
          <w:rFonts w:ascii="Times New Roman" w:hAnsi="Times New Roman" w:cs="Times New Roman"/>
        </w:rPr>
        <w:t xml:space="preserve"> работы профсоюзной организации, а также по мере необходимости по инициативе председателя Профкома Школы или директора Школы. Заседания протоколируются выбранным секретарём.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Компетенции Профсоюзного комитета Школы: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рассматривать и согласовывать должностные инструкций, инструкции по охране труда, графики работы обслуживающего персонала, график отпусков работников Школы, расторжения трудового договора;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- давать рекомендации по вопросам принятия локальных актов, регулирующих трудовые отношения с работниками Школы,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Профсоюзный комитет Школы действует бессрочно.</w:t>
      </w:r>
    </w:p>
    <w:p w:rsidR="00431B6F" w:rsidRPr="00426E57" w:rsidRDefault="00431B6F" w:rsidP="00431B6F">
      <w:pPr>
        <w:pStyle w:val="ParagraphStyle"/>
        <w:ind w:left="426"/>
        <w:jc w:val="both"/>
        <w:rPr>
          <w:rFonts w:ascii="Times New Roman" w:hAnsi="Times New Roman" w:cs="Times New Roman"/>
          <w:color w:val="FF0000"/>
        </w:rPr>
      </w:pPr>
      <w:r w:rsidRPr="00426E57">
        <w:rPr>
          <w:rFonts w:ascii="Times New Roman" w:hAnsi="Times New Roman" w:cs="Times New Roman"/>
        </w:rPr>
        <w:t xml:space="preserve">Решения Профсоюзного комитета Школы принимаются открытым голосованием простым большинством голосов, присутствующих на заседании. 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</w:p>
    <w:p w:rsidR="00431B6F" w:rsidRPr="00426E57" w:rsidRDefault="00431B6F" w:rsidP="00431B6F">
      <w:pPr>
        <w:pStyle w:val="ParagraphStyle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26E57">
        <w:rPr>
          <w:rFonts w:ascii="Times New Roman" w:hAnsi="Times New Roman" w:cs="Times New Roman"/>
          <w:b/>
          <w:bCs/>
        </w:rPr>
        <w:t xml:space="preserve">ГЛАВА 4. ЗАКЛЮЧИТЕЛЬНЫЕ ПОЛОЖЕНИЯ </w:t>
      </w:r>
    </w:p>
    <w:p w:rsidR="00431B6F" w:rsidRPr="00426E57" w:rsidRDefault="00431B6F" w:rsidP="00431B6F">
      <w:pPr>
        <w:pStyle w:val="ParagraphStyle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4.1. Изменения в устав Школы вносятся в порядке, установленном управлением образованием администрации Курагинского района.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4.2. Изменения в Устав вступают в силу после их государственной регистрации в порядке, установленном законодательством РФ.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4.3. Источниками формирования имущества Школы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 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4.4.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</w:p>
    <w:p w:rsidR="00431B6F" w:rsidRPr="00426E57" w:rsidRDefault="00431B6F" w:rsidP="00431B6F">
      <w:pPr>
        <w:pStyle w:val="ParagraphStyle"/>
        <w:ind w:left="426" w:hanging="426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332220" cy="8702836"/>
            <wp:effectExtent l="19050" t="0" r="0" b="0"/>
            <wp:docPr id="4" name="Рисунок 4" descr="C:\Documents and Settings\Администратор\Local Settings\Temporary Internet Files\Content.Word\устав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устав 2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0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60" w:rsidRDefault="00133060"/>
    <w:sectPr w:rsidR="00133060" w:rsidSect="00F1750A">
      <w:footerReference w:type="even" r:id="rId10"/>
      <w:footerReference w:type="default" r:id="rId11"/>
      <w:pgSz w:w="12240" w:h="15840"/>
      <w:pgMar w:top="567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6B0">
      <w:pPr>
        <w:spacing w:after="0" w:line="240" w:lineRule="auto"/>
      </w:pPr>
      <w:r>
        <w:separator/>
      </w:r>
    </w:p>
  </w:endnote>
  <w:endnote w:type="continuationSeparator" w:id="0">
    <w:p w:rsidR="00000000" w:rsidRDefault="00AB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13" w:rsidRDefault="00431B6F" w:rsidP="00CC5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213" w:rsidRDefault="00AB26B0" w:rsidP="00E862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13" w:rsidRDefault="00431B6F" w:rsidP="00CC5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6B0">
      <w:rPr>
        <w:rStyle w:val="a5"/>
        <w:noProof/>
      </w:rPr>
      <w:t>7</w:t>
    </w:r>
    <w:r>
      <w:rPr>
        <w:rStyle w:val="a5"/>
      </w:rPr>
      <w:fldChar w:fldCharType="end"/>
    </w:r>
  </w:p>
  <w:p w:rsidR="00E86213" w:rsidRDefault="00AB26B0" w:rsidP="00E862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6B0">
      <w:pPr>
        <w:spacing w:after="0" w:line="240" w:lineRule="auto"/>
      </w:pPr>
      <w:r>
        <w:separator/>
      </w:r>
    </w:p>
  </w:footnote>
  <w:footnote w:type="continuationSeparator" w:id="0">
    <w:p w:rsidR="00000000" w:rsidRDefault="00AB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9E7"/>
    <w:multiLevelType w:val="hybridMultilevel"/>
    <w:tmpl w:val="9872FDCC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174200A"/>
    <w:multiLevelType w:val="hybridMultilevel"/>
    <w:tmpl w:val="A964D8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B6F"/>
    <w:rsid w:val="00133060"/>
    <w:rsid w:val="00431B6F"/>
    <w:rsid w:val="00A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31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31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semiHidden/>
    <w:rsid w:val="00431B6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31B6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431B6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cp:lastPrinted>2016-08-03T07:29:00Z</cp:lastPrinted>
  <dcterms:created xsi:type="dcterms:W3CDTF">2015-02-23T14:02:00Z</dcterms:created>
  <dcterms:modified xsi:type="dcterms:W3CDTF">2016-08-03T07:29:00Z</dcterms:modified>
</cp:coreProperties>
</file>