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1E" w:rsidRPr="009F057C" w:rsidRDefault="00AB5F1E" w:rsidP="00AB5F1E">
      <w:pPr>
        <w:pStyle w:val="a3"/>
        <w:jc w:val="center"/>
        <w:rPr>
          <w:b/>
          <w:sz w:val="28"/>
          <w:szCs w:val="28"/>
        </w:rPr>
      </w:pPr>
      <w:r w:rsidRPr="009F057C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AB5F1E" w:rsidRPr="009F057C" w:rsidRDefault="00AB5F1E" w:rsidP="00AB5F1E">
      <w:pPr>
        <w:pStyle w:val="a3"/>
        <w:jc w:val="center"/>
        <w:rPr>
          <w:b/>
          <w:sz w:val="28"/>
          <w:szCs w:val="28"/>
        </w:rPr>
      </w:pPr>
      <w:proofErr w:type="spellStart"/>
      <w:r w:rsidRPr="009F057C">
        <w:rPr>
          <w:b/>
          <w:sz w:val="28"/>
          <w:szCs w:val="28"/>
        </w:rPr>
        <w:t>Журавлёвская</w:t>
      </w:r>
      <w:proofErr w:type="spellEnd"/>
      <w:r w:rsidRPr="009F057C">
        <w:rPr>
          <w:b/>
          <w:sz w:val="28"/>
          <w:szCs w:val="28"/>
        </w:rPr>
        <w:t xml:space="preserve"> Начальная Общеобразовательная школа №23</w:t>
      </w:r>
    </w:p>
    <w:p w:rsidR="00AB5F1E" w:rsidRPr="009F057C" w:rsidRDefault="00AB5F1E" w:rsidP="00AB5F1E">
      <w:pPr>
        <w:pStyle w:val="a3"/>
      </w:pPr>
    </w:p>
    <w:p w:rsidR="00AB5F1E" w:rsidRPr="009F057C" w:rsidRDefault="00AB5F1E" w:rsidP="00AB5F1E">
      <w:pPr>
        <w:pStyle w:val="a3"/>
        <w:rPr>
          <w:sz w:val="24"/>
          <w:szCs w:val="24"/>
        </w:rPr>
      </w:pPr>
      <w:r w:rsidRPr="009F057C">
        <w:rPr>
          <w:sz w:val="24"/>
          <w:szCs w:val="24"/>
        </w:rPr>
        <w:t>Принято</w:t>
      </w:r>
      <w:proofErr w:type="gramStart"/>
      <w:r w:rsidRPr="009F057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9F057C">
        <w:rPr>
          <w:sz w:val="24"/>
          <w:szCs w:val="24"/>
        </w:rPr>
        <w:t>У</w:t>
      </w:r>
      <w:proofErr w:type="gramEnd"/>
      <w:r w:rsidRPr="009F057C">
        <w:rPr>
          <w:sz w:val="24"/>
          <w:szCs w:val="24"/>
        </w:rPr>
        <w:t>тверждаю:</w:t>
      </w:r>
    </w:p>
    <w:p w:rsidR="00AB5F1E" w:rsidRPr="009F057C" w:rsidRDefault="00AB5F1E" w:rsidP="00AB5F1E">
      <w:pPr>
        <w:pStyle w:val="a3"/>
        <w:rPr>
          <w:sz w:val="24"/>
          <w:szCs w:val="24"/>
        </w:rPr>
      </w:pPr>
      <w:r w:rsidRPr="009F057C">
        <w:rPr>
          <w:sz w:val="24"/>
          <w:szCs w:val="24"/>
        </w:rPr>
        <w:t xml:space="preserve">Педагогическим советом                                           </w:t>
      </w:r>
      <w:r>
        <w:rPr>
          <w:sz w:val="24"/>
          <w:szCs w:val="24"/>
        </w:rPr>
        <w:t xml:space="preserve">     </w:t>
      </w:r>
      <w:r w:rsidRPr="009F057C">
        <w:rPr>
          <w:sz w:val="24"/>
          <w:szCs w:val="24"/>
        </w:rPr>
        <w:t>директор школы</w:t>
      </w:r>
    </w:p>
    <w:p w:rsidR="00AB5F1E" w:rsidRPr="009F057C" w:rsidRDefault="00AB5F1E" w:rsidP="00AB5F1E">
      <w:pPr>
        <w:pStyle w:val="a3"/>
        <w:rPr>
          <w:sz w:val="24"/>
          <w:szCs w:val="24"/>
        </w:rPr>
      </w:pPr>
      <w:r w:rsidRPr="009F057C">
        <w:rPr>
          <w:sz w:val="24"/>
          <w:szCs w:val="24"/>
        </w:rPr>
        <w:t xml:space="preserve">Протокол №  от                                                           </w:t>
      </w:r>
      <w:r>
        <w:rPr>
          <w:sz w:val="24"/>
          <w:szCs w:val="24"/>
        </w:rPr>
        <w:t xml:space="preserve">      </w:t>
      </w:r>
      <w:r w:rsidRPr="009F057C">
        <w:rPr>
          <w:sz w:val="24"/>
          <w:szCs w:val="24"/>
        </w:rPr>
        <w:t xml:space="preserve">_____________  </w:t>
      </w:r>
      <w:proofErr w:type="spellStart"/>
      <w:r w:rsidRPr="009F057C">
        <w:rPr>
          <w:sz w:val="24"/>
          <w:szCs w:val="24"/>
        </w:rPr>
        <w:t>Старцева</w:t>
      </w:r>
      <w:proofErr w:type="spellEnd"/>
      <w:r w:rsidRPr="009F057C">
        <w:rPr>
          <w:sz w:val="24"/>
          <w:szCs w:val="24"/>
        </w:rPr>
        <w:t xml:space="preserve"> Т.Г.</w:t>
      </w:r>
    </w:p>
    <w:p w:rsidR="00AB5F1E" w:rsidRPr="009F057C" w:rsidRDefault="00AB5F1E" w:rsidP="00AB5F1E">
      <w:pPr>
        <w:pStyle w:val="a3"/>
        <w:rPr>
          <w:sz w:val="24"/>
          <w:szCs w:val="24"/>
        </w:rPr>
      </w:pPr>
      <w:r>
        <w:rPr>
          <w:sz w:val="24"/>
          <w:szCs w:val="24"/>
        </w:rPr>
        <w:t>«        » _________ 2016</w:t>
      </w:r>
      <w:r w:rsidRPr="009F057C">
        <w:rPr>
          <w:sz w:val="24"/>
          <w:szCs w:val="24"/>
        </w:rPr>
        <w:t xml:space="preserve"> г                                           </w:t>
      </w:r>
      <w:r>
        <w:rPr>
          <w:sz w:val="24"/>
          <w:szCs w:val="24"/>
        </w:rPr>
        <w:t xml:space="preserve">     Приказ №  от «____»_________2016</w:t>
      </w:r>
      <w:r w:rsidRPr="009F057C">
        <w:rPr>
          <w:sz w:val="24"/>
          <w:szCs w:val="24"/>
        </w:rPr>
        <w:t>г</w:t>
      </w:r>
    </w:p>
    <w:p w:rsidR="00AB5F1E" w:rsidRPr="009F057C" w:rsidRDefault="00AB5F1E" w:rsidP="00AB5F1E">
      <w:pPr>
        <w:pStyle w:val="a3"/>
      </w:pPr>
      <w:r w:rsidRPr="009F057C">
        <w:t xml:space="preserve">                                                                                                 </w:t>
      </w:r>
    </w:p>
    <w:p w:rsidR="00AB5F1E" w:rsidRDefault="00AB5F1E" w:rsidP="00463081">
      <w:pPr>
        <w:pStyle w:val="a3"/>
        <w:jc w:val="center"/>
        <w:rPr>
          <w:b/>
          <w:sz w:val="28"/>
          <w:szCs w:val="28"/>
        </w:rPr>
      </w:pPr>
    </w:p>
    <w:p w:rsidR="00463081" w:rsidRPr="007940A9" w:rsidRDefault="00463081" w:rsidP="0046308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 детского</w:t>
      </w:r>
      <w:r w:rsidRPr="007940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общественного объединения</w:t>
      </w:r>
    </w:p>
    <w:p w:rsidR="00463081" w:rsidRPr="007940A9" w:rsidRDefault="00463081" w:rsidP="00463081">
      <w:pPr>
        <w:pStyle w:val="a3"/>
        <w:jc w:val="center"/>
        <w:rPr>
          <w:b/>
          <w:sz w:val="28"/>
          <w:szCs w:val="28"/>
        </w:rPr>
      </w:pPr>
      <w:r w:rsidRPr="007940A9">
        <w:rPr>
          <w:b/>
          <w:sz w:val="28"/>
          <w:szCs w:val="28"/>
        </w:rPr>
        <w:t>«Школьная республика»</w:t>
      </w:r>
    </w:p>
    <w:p w:rsidR="00463081" w:rsidRPr="007940A9" w:rsidRDefault="00463081" w:rsidP="00463081">
      <w:pPr>
        <w:pStyle w:val="a3"/>
        <w:jc w:val="center"/>
        <w:rPr>
          <w:b/>
          <w:sz w:val="28"/>
          <w:szCs w:val="28"/>
        </w:rPr>
      </w:pPr>
      <w:r w:rsidRPr="007940A9">
        <w:rPr>
          <w:b/>
          <w:sz w:val="28"/>
          <w:szCs w:val="28"/>
        </w:rPr>
        <w:t>Общие положения</w:t>
      </w:r>
    </w:p>
    <w:p w:rsidR="00463081" w:rsidRDefault="00463081" w:rsidP="00463081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Детское объединение</w:t>
      </w:r>
      <w:r w:rsidRPr="007940A9">
        <w:rPr>
          <w:sz w:val="28"/>
          <w:szCs w:val="28"/>
        </w:rPr>
        <w:t xml:space="preserve"> «Шко</w:t>
      </w:r>
      <w:r>
        <w:rPr>
          <w:sz w:val="28"/>
          <w:szCs w:val="28"/>
        </w:rPr>
        <w:t>льная республика» - добровольное, независимое, самоуправляемое объединение</w:t>
      </w:r>
      <w:r w:rsidRPr="007940A9">
        <w:rPr>
          <w:sz w:val="28"/>
          <w:szCs w:val="28"/>
        </w:rPr>
        <w:t xml:space="preserve"> учащихся 1-4-х классов и взрослых, действующая на базе М</w:t>
      </w:r>
      <w:r>
        <w:rPr>
          <w:sz w:val="28"/>
          <w:szCs w:val="28"/>
        </w:rPr>
        <w:t>у</w:t>
      </w:r>
      <w:r w:rsidRPr="007940A9">
        <w:rPr>
          <w:sz w:val="28"/>
          <w:szCs w:val="28"/>
        </w:rPr>
        <w:t xml:space="preserve">ниципального Казённого Образовательного Учреждения </w:t>
      </w:r>
      <w:proofErr w:type="spellStart"/>
      <w:r w:rsidRPr="007940A9">
        <w:rPr>
          <w:sz w:val="28"/>
          <w:szCs w:val="28"/>
        </w:rPr>
        <w:t>Журавлёвская</w:t>
      </w:r>
      <w:proofErr w:type="spellEnd"/>
      <w:r w:rsidRPr="007940A9">
        <w:rPr>
          <w:sz w:val="28"/>
          <w:szCs w:val="28"/>
        </w:rPr>
        <w:t xml:space="preserve"> начальная школа  №23 </w:t>
      </w:r>
      <w:proofErr w:type="spellStart"/>
      <w:r w:rsidRPr="007940A9">
        <w:rPr>
          <w:sz w:val="28"/>
          <w:szCs w:val="28"/>
        </w:rPr>
        <w:t>Курагинского</w:t>
      </w:r>
      <w:proofErr w:type="spellEnd"/>
      <w:r w:rsidRPr="007940A9">
        <w:rPr>
          <w:sz w:val="28"/>
          <w:szCs w:val="28"/>
        </w:rPr>
        <w:t xml:space="preserve"> района, Красноярского края.</w:t>
      </w:r>
    </w:p>
    <w:p w:rsidR="00463081" w:rsidRPr="007940A9" w:rsidRDefault="00463081" w:rsidP="00463081">
      <w:pPr>
        <w:pStyle w:val="a3"/>
        <w:jc w:val="center"/>
        <w:rPr>
          <w:b/>
          <w:sz w:val="28"/>
          <w:szCs w:val="28"/>
        </w:rPr>
      </w:pPr>
      <w:r w:rsidRPr="007940A9">
        <w:rPr>
          <w:b/>
          <w:sz w:val="28"/>
          <w:szCs w:val="28"/>
        </w:rPr>
        <w:t>Цели и задачи</w:t>
      </w:r>
    </w:p>
    <w:p w:rsidR="00463081" w:rsidRDefault="00463081" w:rsidP="00463081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Детское объединение преследует цель создать школьную жизнь интересной и увлекательной. Детское объединение решает следующие задачи: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индивидуальные качества ребят через различные формы внеклассной работы и внеурочной деятельности;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инициативу и творчество ребят в процессе коллективных дел;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быть полезным окружающим людям.</w:t>
      </w:r>
    </w:p>
    <w:p w:rsidR="00463081" w:rsidRPr="007940A9" w:rsidRDefault="00463081" w:rsidP="00463081">
      <w:pPr>
        <w:pStyle w:val="a3"/>
        <w:ind w:left="720"/>
        <w:jc w:val="center"/>
        <w:rPr>
          <w:b/>
          <w:sz w:val="28"/>
          <w:szCs w:val="28"/>
        </w:rPr>
      </w:pPr>
      <w:r w:rsidRPr="007940A9">
        <w:rPr>
          <w:b/>
          <w:sz w:val="28"/>
          <w:szCs w:val="28"/>
        </w:rPr>
        <w:t>Принципы деятельности</w: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Деятельность детского объединения определяется принципами добровольности, гуманизма, самостоятельности, творческой активности и соревнования.</w:t>
      </w:r>
    </w:p>
    <w:p w:rsidR="00463081" w:rsidRPr="007940A9" w:rsidRDefault="00463081" w:rsidP="00463081">
      <w:pPr>
        <w:pStyle w:val="a3"/>
        <w:ind w:left="720"/>
        <w:jc w:val="center"/>
        <w:rPr>
          <w:b/>
          <w:sz w:val="28"/>
          <w:szCs w:val="28"/>
        </w:rPr>
      </w:pPr>
      <w:r w:rsidRPr="007940A9">
        <w:rPr>
          <w:b/>
          <w:sz w:val="28"/>
          <w:szCs w:val="28"/>
        </w:rPr>
        <w:t>Права и обязанности</w:t>
      </w:r>
    </w:p>
    <w:p w:rsidR="00463081" w:rsidRDefault="00463081" w:rsidP="00463081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Члены объединения</w:t>
      </w:r>
      <w:r w:rsidRPr="007940A9">
        <w:rPr>
          <w:i/>
          <w:sz w:val="28"/>
          <w:szCs w:val="28"/>
        </w:rPr>
        <w:t xml:space="preserve"> имеют право: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свободно войти и выйти из объединения;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подавать на обсуждение любые вопросы;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избирать и быть избранным в руководящие органы объединения;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участвовать в проводимых объединением делах;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получать текущую информацию о работе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открыто высказывать своё мнение и рассчитывать на уважение этого мнения другими;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обращаться в ДО за помощью в защите своих интересов.</w:t>
      </w:r>
      <w:proofErr w:type="gramEnd"/>
    </w:p>
    <w:p w:rsidR="00463081" w:rsidRPr="007B458F" w:rsidRDefault="00463081" w:rsidP="00463081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Член объединения</w:t>
      </w:r>
      <w:r w:rsidRPr="007B458F">
        <w:rPr>
          <w:i/>
          <w:sz w:val="28"/>
          <w:szCs w:val="28"/>
        </w:rPr>
        <w:t xml:space="preserve"> обязан: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соблюдать данный устав и выполнять решения объединения;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активно участвовать в работе объединения, уважать мнение коллектива и его традиции;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уважать права и считаться с интересами других членов объединения.</w: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Дети и взрослые в организации имеют равные права, строят свои отношения на основе взаимного уважения и творчества.</w:t>
      </w:r>
    </w:p>
    <w:p w:rsidR="00463081" w:rsidRPr="007B458F" w:rsidRDefault="00463081" w:rsidP="00463081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Законы объединения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единства слово и дела;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дружбы и товарищества;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чести и совести;</w:t>
      </w:r>
    </w:p>
    <w:p w:rsidR="00463081" w:rsidRDefault="00463081" w:rsidP="004630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заботы и милосердия.</w: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Структура объединения</w: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Высшим органом детского объединения «Школьная республика» является общий сбор. Он созывается 2 раза в год, в период между сборами рабочим органом является парламент.</w:t>
      </w:r>
    </w:p>
    <w:p w:rsidR="00463081" w:rsidRDefault="003E36C3" w:rsidP="00463081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65.45pt;margin-top:5.6pt;width:120.75pt;height:38.25pt;z-index:251660288">
            <v:textbox>
              <w:txbxContent>
                <w:p w:rsidR="00463081" w:rsidRDefault="00463081" w:rsidP="00463081">
                  <w:pPr>
                    <w:jc w:val="center"/>
                  </w:pPr>
                  <w:r>
                    <w:t>Общий сбор</w:t>
                  </w:r>
                </w:p>
              </w:txbxContent>
            </v:textbox>
          </v:rect>
        </w:pic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</w:p>
    <w:p w:rsidR="00463081" w:rsidRDefault="003E36C3" w:rsidP="00463081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4.7pt;margin-top:9.7pt;width:0;height:14.25pt;z-index:251671552" o:connectortype="straight">
            <v:stroke endarrow="block"/>
          </v:shape>
        </w:pict>
      </w:r>
    </w:p>
    <w:p w:rsidR="00463081" w:rsidRDefault="003E36C3" w:rsidP="00463081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65.45pt;margin-top:6.85pt;width:120.75pt;height:38.25pt;z-index:251661312">
            <v:textbox>
              <w:txbxContent>
                <w:p w:rsidR="00463081" w:rsidRDefault="00463081" w:rsidP="00463081">
                  <w:pPr>
                    <w:jc w:val="center"/>
                  </w:pPr>
                  <w:r>
                    <w:t>парламент</w:t>
                  </w:r>
                </w:p>
              </w:txbxContent>
            </v:textbox>
          </v:rect>
        </w:pic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</w:p>
    <w:p w:rsidR="00463081" w:rsidRDefault="003E36C3" w:rsidP="00463081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224.7pt;margin-top:10.9pt;width:0;height:22.5pt;z-index:251673600" o:connectortype="straight">
            <v:stroke endarrow="block"/>
          </v:shape>
        </w:pict>
      </w:r>
    </w:p>
    <w:p w:rsidR="00463081" w:rsidRDefault="003E36C3" w:rsidP="00463081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65.45pt;margin-top:16.3pt;width:120.75pt;height:38.25pt;z-index:251662336">
            <v:textbox>
              <w:txbxContent>
                <w:p w:rsidR="00463081" w:rsidRDefault="00463081" w:rsidP="00463081">
                  <w:pPr>
                    <w:jc w:val="center"/>
                  </w:pPr>
                  <w:r>
                    <w:t>президент</w:t>
                  </w:r>
                </w:p>
              </w:txbxContent>
            </v:textbox>
          </v:rect>
        </w:pic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</w:p>
    <w:p w:rsidR="00463081" w:rsidRDefault="00463081" w:rsidP="00463081">
      <w:pPr>
        <w:pStyle w:val="a3"/>
        <w:ind w:left="720"/>
        <w:rPr>
          <w:sz w:val="28"/>
          <w:szCs w:val="28"/>
        </w:rPr>
      </w:pPr>
    </w:p>
    <w:p w:rsidR="00463081" w:rsidRDefault="003E36C3" w:rsidP="00463081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5.7pt;margin-top:3.3pt;width:159.75pt;height:28.5pt;flip:x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249.45pt;margin-top:3.3pt;width:41.25pt;height:28.5pt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58.75pt;margin-top:3.3pt;width:47.2pt;height:28.5pt;flip:x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286.2pt;margin-top:3.3pt;width:129.75pt;height:28.5pt;z-index:251676672" o:connectortype="straight">
            <v:stroke endarrow="block"/>
          </v:shape>
        </w:pict>
      </w:r>
    </w:p>
    <w:p w:rsidR="00463081" w:rsidRDefault="003E36C3" w:rsidP="00463081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349.95pt;margin-top:14.7pt;width:120.75pt;height:38.25pt;z-index:251665408">
            <v:textbox>
              <w:txbxContent>
                <w:p w:rsidR="00463081" w:rsidRDefault="00463081" w:rsidP="00463081">
                  <w:pPr>
                    <w:jc w:val="center"/>
                  </w:pPr>
                  <w:r>
                    <w:t>Министерство «Истоки»</w:t>
                  </w:r>
                </w:p>
                <w:p w:rsidR="00463081" w:rsidRPr="00F12F70" w:rsidRDefault="00463081" w:rsidP="0046308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216.45pt;margin-top:14.7pt;width:120.75pt;height:38.25pt;z-index:251666432">
            <v:textbox>
              <w:txbxContent>
                <w:p w:rsidR="00463081" w:rsidRDefault="00463081" w:rsidP="00463081">
                  <w:pPr>
                    <w:jc w:val="center"/>
                  </w:pPr>
                  <w:r>
                    <w:t>Министерство «Знание»</w:t>
                  </w:r>
                </w:p>
                <w:p w:rsidR="00463081" w:rsidRPr="00F12F70" w:rsidRDefault="00463081" w:rsidP="0046308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80.7pt;margin-top:14.7pt;width:120.75pt;height:38.25pt;z-index:251668480">
            <v:textbox>
              <w:txbxContent>
                <w:p w:rsidR="00463081" w:rsidRDefault="00463081" w:rsidP="00463081">
                  <w:pPr>
                    <w:jc w:val="center"/>
                  </w:pPr>
                  <w:r>
                    <w:t>Министерство «Заботы»</w:t>
                  </w:r>
                </w:p>
                <w:p w:rsidR="00463081" w:rsidRDefault="00463081" w:rsidP="0046308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-51.3pt;margin-top:14.7pt;width:120.75pt;height:38.25pt;z-index:251663360">
            <v:textbox>
              <w:txbxContent>
                <w:p w:rsidR="00463081" w:rsidRDefault="00463081" w:rsidP="00463081">
                  <w:pPr>
                    <w:jc w:val="center"/>
                  </w:pPr>
                  <w:r>
                    <w:t>Министерство «Вожаков»</w:t>
                  </w:r>
                </w:p>
              </w:txbxContent>
            </v:textbox>
          </v:rect>
        </w:pic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</w:p>
    <w:p w:rsidR="00463081" w:rsidRDefault="00463081" w:rsidP="00463081">
      <w:pPr>
        <w:pStyle w:val="a3"/>
        <w:ind w:left="720"/>
        <w:rPr>
          <w:sz w:val="28"/>
          <w:szCs w:val="28"/>
        </w:rPr>
      </w:pPr>
    </w:p>
    <w:p w:rsidR="00463081" w:rsidRDefault="003E36C3" w:rsidP="00463081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left:0;text-align:left;margin-left:411.45pt;margin-top:1.7pt;width:.75pt;height:24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280.95pt;margin-top:1.7pt;width:0;height:29.25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145.2pt;margin-top:1.7pt;width:0;height:24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11.7pt;margin-top:1.7pt;width:0;height:24pt;z-index:251677696" o:connectortype="straight">
            <v:stroke endarrow="block"/>
          </v:shape>
        </w:pict>
      </w:r>
    </w:p>
    <w:p w:rsidR="00463081" w:rsidRDefault="003E36C3" w:rsidP="00463081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349.95pt;margin-top:8.6pt;width:120.75pt;height:38.25pt;z-index:251669504">
            <v:textbox>
              <w:txbxContent>
                <w:p w:rsidR="00463081" w:rsidRDefault="00463081" w:rsidP="00463081">
                  <w:pPr>
                    <w:jc w:val="center"/>
                  </w:pPr>
                  <w:r>
                    <w:t>Министерство «Школьные новости»</w:t>
                  </w:r>
                </w:p>
                <w:p w:rsidR="00463081" w:rsidRPr="00F12F70" w:rsidRDefault="00463081" w:rsidP="0046308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220.2pt;margin-top:8.6pt;width:120.75pt;height:38.25pt;z-index:251670528">
            <v:textbox>
              <w:txbxContent>
                <w:p w:rsidR="00463081" w:rsidRDefault="00463081" w:rsidP="00463081">
                  <w:pPr>
                    <w:jc w:val="center"/>
                  </w:pPr>
                  <w:r>
                    <w:t>Министерство «Досуг»</w:t>
                  </w:r>
                </w:p>
                <w:p w:rsidR="00463081" w:rsidRPr="00F12F70" w:rsidRDefault="00463081" w:rsidP="0046308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85.2pt;margin-top:8.6pt;width:120.75pt;height:38.25pt;z-index:251667456">
            <v:textbox>
              <w:txbxContent>
                <w:p w:rsidR="00463081" w:rsidRDefault="00463081" w:rsidP="00463081">
                  <w:pPr>
                    <w:jc w:val="center"/>
                  </w:pPr>
                  <w:r>
                    <w:t>Министерство «Полезных дел»</w:t>
                  </w:r>
                </w:p>
                <w:p w:rsidR="00463081" w:rsidRPr="00F12F70" w:rsidRDefault="00463081" w:rsidP="0046308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-51.3pt;margin-top:8.6pt;width:120.75pt;height:38.25pt;z-index:251664384">
            <v:textbox>
              <w:txbxContent>
                <w:p w:rsidR="00463081" w:rsidRDefault="00463081" w:rsidP="00463081">
                  <w:pPr>
                    <w:jc w:val="center"/>
                  </w:pPr>
                  <w:r>
                    <w:t>Министерство «Богатырь»</w:t>
                  </w:r>
                </w:p>
                <w:p w:rsidR="00463081" w:rsidRPr="00F12F70" w:rsidRDefault="00463081" w:rsidP="00463081"/>
              </w:txbxContent>
            </v:textbox>
          </v:rect>
        </w:pic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</w:p>
    <w:p w:rsidR="00463081" w:rsidRDefault="00463081" w:rsidP="00463081">
      <w:pPr>
        <w:pStyle w:val="a3"/>
        <w:ind w:left="720"/>
        <w:rPr>
          <w:sz w:val="28"/>
          <w:szCs w:val="28"/>
        </w:rPr>
      </w:pPr>
    </w:p>
    <w:p w:rsidR="00463081" w:rsidRDefault="00463081" w:rsidP="004630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Школьный парламент избирается на один год и является органом самоуправления. Заседания парламента проводятся 2 раза в месяц.</w:t>
      </w:r>
    </w:p>
    <w:p w:rsidR="00463081" w:rsidRPr="00361324" w:rsidRDefault="00463081" w:rsidP="00463081">
      <w:pPr>
        <w:pStyle w:val="a3"/>
        <w:ind w:left="720"/>
        <w:jc w:val="center"/>
        <w:rPr>
          <w:b/>
          <w:sz w:val="28"/>
          <w:szCs w:val="28"/>
        </w:rPr>
      </w:pPr>
      <w:r w:rsidRPr="00361324">
        <w:rPr>
          <w:b/>
          <w:sz w:val="28"/>
          <w:szCs w:val="28"/>
        </w:rPr>
        <w:t>Символы и атрибуты</w: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Детское объединение имеет свою эмблему.</w:t>
      </w:r>
    </w:p>
    <w:p w:rsidR="00463081" w:rsidRDefault="00463081" w:rsidP="00463081">
      <w:pPr>
        <w:pStyle w:val="a3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 деятельности детского объединения «Школьная республика» определяются программой деятельности.</w:t>
      </w:r>
    </w:p>
    <w:p w:rsidR="00463081" w:rsidRDefault="00463081" w:rsidP="00463081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устав</w:t>
      </w:r>
    </w:p>
    <w:p w:rsidR="00463081" w:rsidRDefault="00463081" w:rsidP="0046308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Изменения могут вноситься один раз в год, после рассмотрения поступающих в течение года предложений от членов объединения.</w:t>
      </w:r>
    </w:p>
    <w:p w:rsidR="00463081" w:rsidRDefault="00463081" w:rsidP="00463081">
      <w:pPr>
        <w:pStyle w:val="a3"/>
        <w:ind w:left="720"/>
        <w:jc w:val="center"/>
        <w:rPr>
          <w:b/>
          <w:sz w:val="28"/>
          <w:szCs w:val="28"/>
        </w:rPr>
      </w:pPr>
    </w:p>
    <w:p w:rsidR="00234E05" w:rsidRDefault="00234E05"/>
    <w:sectPr w:rsidR="00234E05" w:rsidSect="003E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4BC0"/>
    <w:multiLevelType w:val="hybridMultilevel"/>
    <w:tmpl w:val="82DCAA6C"/>
    <w:lvl w:ilvl="0" w:tplc="106E9A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081"/>
    <w:rsid w:val="00234E05"/>
    <w:rsid w:val="003E36C3"/>
    <w:rsid w:val="00434D73"/>
    <w:rsid w:val="00463081"/>
    <w:rsid w:val="00AB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8"/>
        <o:r id="V:Rule12" type="connector" idref="#_x0000_s1040"/>
        <o:r id="V:Rule13" type="connector" idref="#_x0000_s1037"/>
        <o:r id="V:Rule14" type="connector" idref="#_x0000_s1041"/>
        <o:r id="V:Rule15" type="connector" idref="#_x0000_s1046"/>
        <o:r id="V:Rule16" type="connector" idref="#_x0000_s1045"/>
        <o:r id="V:Rule17" type="connector" idref="#_x0000_s1039"/>
        <o:r id="V:Rule18" type="connector" idref="#_x0000_s1043"/>
        <o:r id="V:Rule19" type="connector" idref="#_x0000_s1042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2016-08-04T10:12:00Z</dcterms:created>
  <dcterms:modified xsi:type="dcterms:W3CDTF">2016-08-04T10:15:00Z</dcterms:modified>
</cp:coreProperties>
</file>